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0574" w:rsidRPr="005D43DB" w:rsidRDefault="00440574" w:rsidP="0007398D">
      <w:pPr>
        <w:pStyle w:val="tc2"/>
        <w:shd w:val="clear" w:color="auto" w:fill="FFFFFF"/>
        <w:spacing w:line="240" w:lineRule="auto"/>
        <w:rPr>
          <w:rFonts w:ascii="Century" w:hAnsi="Century" w:cs="Arial"/>
          <w:lang w:val="uk-UA"/>
        </w:rPr>
      </w:pPr>
      <w:bookmarkStart w:id="0" w:name="_GoBack"/>
      <w:bookmarkEnd w:id="0"/>
      <w:r w:rsidRPr="005D43DB">
        <w:rPr>
          <w:rFonts w:ascii="Century" w:hAnsi="Century" w:cs="Arial"/>
          <w:noProof/>
          <w:lang w:val="uk-UA" w:eastAsia="uk-UA"/>
        </w:rPr>
        <w:drawing>
          <wp:inline distT="0" distB="0" distL="0" distR="0" wp14:anchorId="12CA85AD" wp14:editId="7E76FDE8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8" r:link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0574" w:rsidRPr="005D43DB" w:rsidRDefault="00440574" w:rsidP="0007398D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D43DB">
        <w:rPr>
          <w:rFonts w:ascii="Century" w:hAnsi="Century"/>
          <w:sz w:val="32"/>
          <w:szCs w:val="32"/>
          <w:lang w:val="uk-UA"/>
        </w:rPr>
        <w:t>УКРАЇНА</w:t>
      </w:r>
    </w:p>
    <w:p w:rsidR="00440574" w:rsidRPr="005D43DB" w:rsidRDefault="00440574" w:rsidP="0007398D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D43DB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440574" w:rsidRPr="005D43DB" w:rsidRDefault="00440574" w:rsidP="0007398D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D43DB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440574" w:rsidRPr="00DF60E8" w:rsidRDefault="00440574" w:rsidP="000F0405">
      <w:pPr>
        <w:pStyle w:val="tc2"/>
        <w:shd w:val="clear" w:color="auto" w:fill="FFFFFF"/>
        <w:spacing w:after="240" w:line="240" w:lineRule="auto"/>
        <w:rPr>
          <w:rFonts w:ascii="Century" w:hAnsi="Century"/>
          <w:b/>
          <w:sz w:val="28"/>
          <w:szCs w:val="28"/>
          <w:lang w:val="uk-UA"/>
        </w:rPr>
      </w:pPr>
      <w:r w:rsidRPr="006D5FD9">
        <w:rPr>
          <w:rFonts w:ascii="Century" w:hAnsi="Century"/>
          <w:b/>
          <w:noProof/>
          <w:sz w:val="28"/>
          <w:szCs w:val="28"/>
          <w:lang w:val="uk-UA"/>
        </w:rPr>
        <w:t>17</w:t>
      </w:r>
      <w:r w:rsidRPr="005D43DB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440574" w:rsidRPr="000F0405" w:rsidRDefault="00440574" w:rsidP="000F0405">
      <w:pPr>
        <w:spacing w:after="240"/>
        <w:jc w:val="center"/>
        <w:rPr>
          <w:rFonts w:ascii="Century" w:hAnsi="Century"/>
          <w:b/>
          <w:sz w:val="32"/>
          <w:szCs w:val="36"/>
          <w:lang w:val="uk-UA"/>
        </w:rPr>
      </w:pPr>
      <w:r w:rsidRPr="000F0405">
        <w:rPr>
          <w:rFonts w:ascii="Century" w:hAnsi="Century"/>
          <w:b/>
          <w:sz w:val="32"/>
          <w:szCs w:val="36"/>
          <w:lang w:val="uk-UA"/>
        </w:rPr>
        <w:t>РІШЕННЯ №</w:t>
      </w:r>
      <w:r w:rsidRPr="006D5FD9">
        <w:rPr>
          <w:rFonts w:ascii="Century" w:hAnsi="Century"/>
          <w:b/>
          <w:noProof/>
          <w:sz w:val="32"/>
          <w:szCs w:val="36"/>
          <w:lang w:val="uk-UA"/>
        </w:rPr>
        <w:t>177</w:t>
      </w:r>
    </w:p>
    <w:p w:rsidR="00440574" w:rsidRPr="00F7751D" w:rsidRDefault="00440574" w:rsidP="00F7751D">
      <w:pPr>
        <w:jc w:val="both"/>
        <w:rPr>
          <w:rFonts w:ascii="Century" w:hAnsi="Century"/>
          <w:lang w:val="uk-UA"/>
        </w:rPr>
      </w:pPr>
      <w:r w:rsidRPr="006D5FD9">
        <w:rPr>
          <w:rFonts w:ascii="Century" w:hAnsi="Century"/>
          <w:noProof/>
          <w:lang w:val="uk-UA"/>
        </w:rPr>
        <w:t>23 грудня 2021 року</w:t>
      </w:r>
      <w:r w:rsidRPr="00F7751D">
        <w:rPr>
          <w:rFonts w:ascii="Century" w:hAnsi="Century"/>
          <w:lang w:val="uk-UA"/>
        </w:rPr>
        <w:tab/>
      </w:r>
      <w:r w:rsidRPr="00F7751D">
        <w:rPr>
          <w:rFonts w:ascii="Century" w:hAnsi="Century"/>
          <w:lang w:val="uk-UA"/>
        </w:rPr>
        <w:tab/>
      </w:r>
      <w:r w:rsidRPr="00F7751D">
        <w:rPr>
          <w:rFonts w:ascii="Century" w:hAnsi="Century"/>
          <w:lang w:val="uk-UA"/>
        </w:rPr>
        <w:tab/>
      </w:r>
      <w:r w:rsidRPr="00F7751D">
        <w:rPr>
          <w:rFonts w:ascii="Century" w:hAnsi="Century"/>
          <w:lang w:val="uk-UA"/>
        </w:rPr>
        <w:tab/>
      </w:r>
      <w:r>
        <w:rPr>
          <w:rFonts w:ascii="Century" w:hAnsi="Century"/>
          <w:lang w:val="uk-UA"/>
        </w:rPr>
        <w:tab/>
      </w:r>
      <w:r w:rsidRPr="00F7751D">
        <w:rPr>
          <w:rFonts w:ascii="Century" w:hAnsi="Century"/>
          <w:lang w:val="uk-UA"/>
        </w:rPr>
        <w:tab/>
      </w:r>
      <w:r w:rsidRPr="00F7751D">
        <w:rPr>
          <w:rFonts w:ascii="Century" w:hAnsi="Century"/>
          <w:lang w:val="uk-UA"/>
        </w:rPr>
        <w:tab/>
      </w:r>
      <w:r w:rsidRPr="00F7751D">
        <w:rPr>
          <w:rFonts w:ascii="Century" w:hAnsi="Century"/>
          <w:lang w:val="uk-UA"/>
        </w:rPr>
        <w:tab/>
        <w:t xml:space="preserve">    </w:t>
      </w:r>
      <w:r>
        <w:rPr>
          <w:rFonts w:ascii="Century" w:hAnsi="Century"/>
          <w:lang w:val="uk-UA"/>
        </w:rPr>
        <w:t xml:space="preserve"> </w:t>
      </w:r>
      <w:r w:rsidRPr="00F7751D">
        <w:rPr>
          <w:rFonts w:ascii="Century" w:hAnsi="Century"/>
          <w:lang w:val="uk-UA"/>
        </w:rPr>
        <w:t xml:space="preserve">   </w:t>
      </w:r>
      <w:r>
        <w:rPr>
          <w:rFonts w:ascii="Century" w:hAnsi="Century"/>
          <w:lang w:val="uk-UA"/>
        </w:rPr>
        <w:t xml:space="preserve"> </w:t>
      </w:r>
      <w:r w:rsidRPr="00F7751D">
        <w:rPr>
          <w:rFonts w:ascii="Century" w:hAnsi="Century"/>
          <w:lang w:val="uk-UA"/>
        </w:rPr>
        <w:t>м. Городок</w:t>
      </w:r>
    </w:p>
    <w:p w:rsidR="00440574" w:rsidRPr="00F7751D" w:rsidRDefault="00440574" w:rsidP="00F7751D">
      <w:pPr>
        <w:jc w:val="both"/>
        <w:rPr>
          <w:rFonts w:ascii="Century" w:hAnsi="Century"/>
          <w:lang w:val="uk-UA"/>
        </w:rPr>
      </w:pPr>
    </w:p>
    <w:p w:rsidR="00440574" w:rsidRPr="00F7751D" w:rsidRDefault="00440574" w:rsidP="00F7751D">
      <w:pPr>
        <w:jc w:val="both"/>
        <w:rPr>
          <w:rFonts w:ascii="Century" w:hAnsi="Century"/>
          <w:b/>
          <w:lang w:val="uk-UA"/>
        </w:rPr>
      </w:pPr>
      <w:r w:rsidRPr="00F7751D">
        <w:rPr>
          <w:rFonts w:ascii="Century" w:hAnsi="Century"/>
          <w:b/>
          <w:lang w:val="uk-UA"/>
        </w:rPr>
        <w:t xml:space="preserve">Про надання дозволу </w:t>
      </w:r>
      <w:r w:rsidRPr="006D5FD9">
        <w:rPr>
          <w:rFonts w:ascii="Century" w:hAnsi="Century"/>
          <w:b/>
          <w:noProof/>
          <w:lang w:val="uk-UA"/>
        </w:rPr>
        <w:t>Федорук Мирославі Степанівні</w:t>
      </w:r>
      <w:r w:rsidRPr="00F7751D">
        <w:rPr>
          <w:rFonts w:ascii="Century" w:hAnsi="Century"/>
          <w:b/>
          <w:lang w:val="uk-UA"/>
        </w:rPr>
        <w:t xml:space="preserve"> на розробку технічної документації із землеустрою щодо встановлення (відновлення) меж земельної ділянки в натурі (на місцевості) </w:t>
      </w:r>
      <w:r w:rsidRPr="006D5FD9">
        <w:rPr>
          <w:rFonts w:ascii="Century" w:hAnsi="Century"/>
          <w:b/>
          <w:noProof/>
          <w:lang w:val="uk-UA"/>
        </w:rPr>
        <w:t>для ведення товарного сільськогосподарського виробництва</w:t>
      </w:r>
      <w:r>
        <w:rPr>
          <w:rFonts w:ascii="Century" w:hAnsi="Century"/>
          <w:b/>
          <w:lang w:val="uk-UA"/>
        </w:rPr>
        <w:t>,</w:t>
      </w:r>
      <w:r w:rsidRPr="00F7751D">
        <w:rPr>
          <w:rFonts w:ascii="Century" w:hAnsi="Century"/>
          <w:b/>
          <w:lang w:val="uk-UA"/>
        </w:rPr>
        <w:t xml:space="preserve"> розташованої в </w:t>
      </w:r>
      <w:r w:rsidRPr="006D5FD9">
        <w:rPr>
          <w:rFonts w:ascii="Century" w:hAnsi="Century"/>
          <w:b/>
          <w:noProof/>
          <w:lang w:val="uk-UA"/>
        </w:rPr>
        <w:t>межах території Городоцької міської ради (за межами с. Керниця)</w:t>
      </w:r>
    </w:p>
    <w:p w:rsidR="00440574" w:rsidRPr="00F7751D" w:rsidRDefault="00440574" w:rsidP="00F7751D">
      <w:pPr>
        <w:jc w:val="both"/>
        <w:rPr>
          <w:rFonts w:ascii="Century" w:hAnsi="Century"/>
          <w:b/>
          <w:lang w:val="uk-UA"/>
        </w:rPr>
      </w:pPr>
    </w:p>
    <w:p w:rsidR="00440574" w:rsidRPr="00F7751D" w:rsidRDefault="00440574" w:rsidP="00F7751D">
      <w:pPr>
        <w:jc w:val="both"/>
        <w:rPr>
          <w:rFonts w:ascii="Century" w:hAnsi="Century"/>
          <w:lang w:val="uk-UA"/>
        </w:rPr>
      </w:pPr>
      <w:r w:rsidRPr="00F7751D">
        <w:rPr>
          <w:rFonts w:ascii="Century" w:hAnsi="Century"/>
          <w:lang w:val="uk-UA"/>
        </w:rPr>
        <w:t xml:space="preserve">Розглянувши заяву, про надання дозволу </w:t>
      </w:r>
      <w:r w:rsidRPr="006D5FD9">
        <w:rPr>
          <w:rFonts w:ascii="Century" w:hAnsi="Century"/>
          <w:noProof/>
          <w:lang w:val="uk-UA"/>
        </w:rPr>
        <w:t>Федорук Мирославі Степанівні</w:t>
      </w:r>
      <w:r w:rsidRPr="00F7751D">
        <w:rPr>
          <w:rFonts w:ascii="Century" w:hAnsi="Century"/>
          <w:lang w:val="uk-UA"/>
        </w:rPr>
        <w:t xml:space="preserve"> на розробку технічної документації із землеустрою щодо встановлення (відновлення) меж земельної ділянки в натурі (на місцевості) </w:t>
      </w:r>
      <w:r w:rsidRPr="006D5FD9">
        <w:rPr>
          <w:rFonts w:ascii="Century" w:hAnsi="Century"/>
          <w:noProof/>
          <w:lang w:val="uk-UA"/>
        </w:rPr>
        <w:t>для ведення товарного сільськогосподарського виробництва</w:t>
      </w:r>
      <w:r w:rsidRPr="00F7751D">
        <w:rPr>
          <w:rFonts w:ascii="Century" w:hAnsi="Century"/>
          <w:lang w:val="uk-UA"/>
        </w:rPr>
        <w:t>, керуючись ст.ст. 12, 25, 81, 116, 118, 122, 186 Земельного кодексу України, ст.ст. 25, 55 Закону України «Про землеустрій», Законом України «Про порядок виділення в натурі (на місцевості) земельних ділянок власникам земельних часток (паїв)» та ст. 26 Закону України „Про місцеве самоврядування в Україні”, враховуючи пропозиції постійної депутатської комісії у справах земельних ресурсів, АПК, містобудування, охорони довкілля,  міська рада,-</w:t>
      </w:r>
    </w:p>
    <w:p w:rsidR="00440574" w:rsidRPr="00F7751D" w:rsidRDefault="00440574" w:rsidP="00F7751D">
      <w:pPr>
        <w:jc w:val="center"/>
        <w:rPr>
          <w:rFonts w:ascii="Century" w:hAnsi="Century"/>
          <w:lang w:val="uk-UA"/>
        </w:rPr>
      </w:pPr>
      <w:r w:rsidRPr="00F7751D">
        <w:rPr>
          <w:rFonts w:ascii="Century" w:hAnsi="Century"/>
          <w:b/>
          <w:lang w:val="uk-UA"/>
        </w:rPr>
        <w:t>В И Р І Ш И Л А:</w:t>
      </w:r>
    </w:p>
    <w:p w:rsidR="00440574" w:rsidRPr="00F7751D" w:rsidRDefault="00440574" w:rsidP="00F7751D">
      <w:pPr>
        <w:pStyle w:val="a5"/>
        <w:ind w:left="0"/>
        <w:jc w:val="both"/>
        <w:rPr>
          <w:rFonts w:ascii="Century" w:hAnsi="Century"/>
          <w:lang w:val="uk-UA"/>
        </w:rPr>
      </w:pPr>
      <w:r w:rsidRPr="00F7751D">
        <w:rPr>
          <w:rFonts w:ascii="Century" w:hAnsi="Century"/>
          <w:lang w:val="uk-UA"/>
        </w:rPr>
        <w:t xml:space="preserve">1. Дати дозвіл </w:t>
      </w:r>
      <w:r w:rsidRPr="006D5FD9">
        <w:rPr>
          <w:rFonts w:ascii="Century" w:hAnsi="Century"/>
          <w:b/>
          <w:noProof/>
          <w:lang w:val="uk-UA"/>
        </w:rPr>
        <w:t>Федорук Мирославі Степанівні</w:t>
      </w:r>
      <w:r w:rsidRPr="00F7751D">
        <w:rPr>
          <w:rFonts w:ascii="Century" w:hAnsi="Century"/>
          <w:lang w:val="uk-UA"/>
        </w:rPr>
        <w:t xml:space="preserve"> на розробку технічної документації із землеустрою щодо встановлення (відновлення) меж земельної ділянки в натурі (на місцевості) площею </w:t>
      </w:r>
      <w:r w:rsidRPr="006D5FD9">
        <w:rPr>
          <w:rFonts w:ascii="Century" w:hAnsi="Century"/>
          <w:noProof/>
          <w:lang w:val="uk-UA"/>
        </w:rPr>
        <w:t>1,61 в умовних кадастрових гектарах</w:t>
      </w:r>
      <w:r>
        <w:rPr>
          <w:rFonts w:ascii="Century" w:hAnsi="Century"/>
          <w:lang w:val="uk-UA"/>
        </w:rPr>
        <w:t xml:space="preserve"> </w:t>
      </w:r>
      <w:r w:rsidRPr="006D5FD9">
        <w:rPr>
          <w:rFonts w:ascii="Century" w:hAnsi="Century"/>
          <w:noProof/>
          <w:lang w:val="uk-UA"/>
        </w:rPr>
        <w:t>для ведення товарного сільськогосподарського виробництва</w:t>
      </w:r>
      <w:r>
        <w:rPr>
          <w:rFonts w:ascii="Century" w:hAnsi="Century"/>
          <w:lang w:val="uk-UA"/>
        </w:rPr>
        <w:t>,</w:t>
      </w:r>
      <w:r w:rsidRPr="00F7751D">
        <w:rPr>
          <w:rFonts w:ascii="Century" w:hAnsi="Century"/>
          <w:lang w:val="uk-UA"/>
        </w:rPr>
        <w:t xml:space="preserve"> розташованої в </w:t>
      </w:r>
      <w:r w:rsidRPr="006D5FD9">
        <w:rPr>
          <w:rFonts w:ascii="Century" w:hAnsi="Century"/>
          <w:noProof/>
          <w:lang w:val="uk-UA"/>
        </w:rPr>
        <w:t>межах території Городоцької міської ради (за межами с. Керниця)</w:t>
      </w:r>
      <w:r w:rsidRPr="00F7751D">
        <w:rPr>
          <w:rFonts w:ascii="Century" w:hAnsi="Century"/>
          <w:lang w:val="uk-UA"/>
        </w:rPr>
        <w:t xml:space="preserve"> Львівського району Львівської області.</w:t>
      </w:r>
    </w:p>
    <w:p w:rsidR="00440574" w:rsidRPr="00F7751D" w:rsidRDefault="00440574" w:rsidP="00F7751D">
      <w:pPr>
        <w:pStyle w:val="a5"/>
        <w:ind w:left="0"/>
        <w:jc w:val="both"/>
        <w:rPr>
          <w:rFonts w:ascii="Century" w:hAnsi="Century"/>
          <w:lang w:val="uk-UA"/>
        </w:rPr>
      </w:pPr>
      <w:r w:rsidRPr="00F7751D">
        <w:rPr>
          <w:rFonts w:ascii="Century" w:hAnsi="Century"/>
          <w:lang w:val="uk-UA"/>
        </w:rPr>
        <w:t xml:space="preserve">2. </w:t>
      </w:r>
      <w:r w:rsidRPr="006D5FD9">
        <w:rPr>
          <w:rFonts w:ascii="Century" w:hAnsi="Century"/>
          <w:b/>
          <w:noProof/>
          <w:lang w:val="uk-UA"/>
        </w:rPr>
        <w:t>Федорук Мирославі Степанівні</w:t>
      </w:r>
      <w:r w:rsidRPr="00F7751D">
        <w:rPr>
          <w:rFonts w:ascii="Century" w:hAnsi="Century"/>
          <w:b/>
          <w:lang w:val="uk-UA"/>
        </w:rPr>
        <w:t xml:space="preserve"> </w:t>
      </w:r>
      <w:r w:rsidRPr="00F7751D">
        <w:rPr>
          <w:rFonts w:ascii="Century" w:hAnsi="Century"/>
          <w:lang w:val="uk-UA"/>
        </w:rPr>
        <w:t xml:space="preserve">звернутись до суб’єкта господарювання, що є виконавцем робіт із землеустрою згідно з законом, за розробкою технічної документації із землеустрою щодо встановлення (відновлення) меж земельної ділянки площею </w:t>
      </w:r>
      <w:r w:rsidRPr="006D5FD9">
        <w:rPr>
          <w:rFonts w:ascii="Century" w:hAnsi="Century"/>
          <w:noProof/>
          <w:lang w:val="uk-UA"/>
        </w:rPr>
        <w:t>1,61 в умовних кадастрових гектарах</w:t>
      </w:r>
      <w:r w:rsidRPr="00F7751D">
        <w:rPr>
          <w:rFonts w:ascii="Century" w:hAnsi="Century"/>
          <w:lang w:val="uk-UA"/>
        </w:rPr>
        <w:t xml:space="preserve"> </w:t>
      </w:r>
      <w:r w:rsidRPr="006D5FD9">
        <w:rPr>
          <w:rFonts w:ascii="Century" w:hAnsi="Century"/>
          <w:noProof/>
          <w:lang w:val="uk-UA"/>
        </w:rPr>
        <w:t>для ведення товарного сільськогосподарського виробництва</w:t>
      </w:r>
      <w:r>
        <w:rPr>
          <w:rFonts w:ascii="Century" w:hAnsi="Century"/>
          <w:lang w:val="uk-UA"/>
        </w:rPr>
        <w:t>,</w:t>
      </w:r>
      <w:r w:rsidRPr="00F7751D">
        <w:rPr>
          <w:rFonts w:ascii="Century" w:hAnsi="Century"/>
          <w:lang w:val="uk-UA"/>
        </w:rPr>
        <w:t xml:space="preserve"> розташованої в </w:t>
      </w:r>
      <w:r w:rsidRPr="006D5FD9">
        <w:rPr>
          <w:rFonts w:ascii="Century" w:hAnsi="Century"/>
          <w:noProof/>
          <w:lang w:val="uk-UA"/>
        </w:rPr>
        <w:t>межах території Городоцької міської ради (за межами с. Керниця)</w:t>
      </w:r>
      <w:r w:rsidRPr="00F7751D">
        <w:rPr>
          <w:rFonts w:ascii="Century" w:hAnsi="Century"/>
          <w:lang w:val="uk-UA"/>
        </w:rPr>
        <w:t xml:space="preserve"> Львівського району Львівської області.</w:t>
      </w:r>
    </w:p>
    <w:p w:rsidR="00440574" w:rsidRPr="00F7751D" w:rsidRDefault="00440574" w:rsidP="00F7751D">
      <w:pPr>
        <w:jc w:val="both"/>
        <w:rPr>
          <w:rFonts w:ascii="Century" w:hAnsi="Century"/>
          <w:lang w:val="uk-UA"/>
        </w:rPr>
      </w:pPr>
      <w:r w:rsidRPr="00F7751D">
        <w:rPr>
          <w:rFonts w:ascii="Century" w:hAnsi="Century"/>
          <w:lang w:val="uk-UA"/>
        </w:rPr>
        <w:t>3. Суб’єкту господарювання, що є виконавцем робіт із землеустрою, при розробці технічної документації із землеустрою щодо встановлення (відновлення) меж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440574" w:rsidRPr="00F7751D" w:rsidRDefault="00440574" w:rsidP="00F7751D">
      <w:pPr>
        <w:jc w:val="both"/>
        <w:rPr>
          <w:rFonts w:ascii="Century" w:hAnsi="Century"/>
          <w:lang w:val="uk-UA"/>
        </w:rPr>
      </w:pPr>
      <w:r w:rsidRPr="00F7751D">
        <w:rPr>
          <w:rFonts w:ascii="Century" w:hAnsi="Century"/>
          <w:lang w:val="uk-UA"/>
        </w:rPr>
        <w:t>4. Розроблену та погоджену у встановленому порядку технічну документацію із землеустрою щодо встановлення (відновлення) меж подати на затвердження сесією міської ради.</w:t>
      </w:r>
    </w:p>
    <w:p w:rsidR="00440574" w:rsidRPr="00F7751D" w:rsidRDefault="00440574" w:rsidP="00F7751D">
      <w:pPr>
        <w:jc w:val="both"/>
        <w:rPr>
          <w:rFonts w:ascii="Century" w:hAnsi="Century"/>
          <w:lang w:val="uk-UA"/>
        </w:rPr>
      </w:pPr>
      <w:r w:rsidRPr="00F7751D">
        <w:rPr>
          <w:rFonts w:ascii="Century" w:hAnsi="Century"/>
          <w:lang w:val="uk-UA"/>
        </w:rPr>
        <w:t>5. Контроль за виконанням рішення покласти на відділ земельних відносин міської ради та постійну депутатську комісію у справах земельних ресурсів, АПК, містобудування, охорони довкілля (Кульчицький Н.Б.).</w:t>
      </w:r>
    </w:p>
    <w:p w:rsidR="00440574" w:rsidRPr="00F7751D" w:rsidRDefault="00440574" w:rsidP="00F7751D">
      <w:pPr>
        <w:jc w:val="both"/>
        <w:rPr>
          <w:rFonts w:ascii="Century" w:hAnsi="Century"/>
          <w:lang w:val="uk-UA"/>
        </w:rPr>
      </w:pPr>
    </w:p>
    <w:p w:rsidR="00440574" w:rsidRDefault="00440574" w:rsidP="00F7751D">
      <w:pPr>
        <w:jc w:val="both"/>
        <w:rPr>
          <w:rFonts w:ascii="Century" w:hAnsi="Century"/>
          <w:b/>
          <w:lang w:val="uk-UA"/>
        </w:rPr>
        <w:sectPr w:rsidR="00440574" w:rsidSect="00440574">
          <w:pgSz w:w="11906" w:h="16838"/>
          <w:pgMar w:top="258" w:right="850" w:bottom="568" w:left="1417" w:header="708" w:footer="547" w:gutter="0"/>
          <w:pgNumType w:start="1"/>
          <w:cols w:space="708"/>
          <w:docGrid w:linePitch="360"/>
        </w:sectPr>
      </w:pPr>
      <w:r w:rsidRPr="00F7751D">
        <w:rPr>
          <w:rFonts w:ascii="Century" w:hAnsi="Century"/>
          <w:b/>
          <w:lang w:val="uk-UA"/>
        </w:rPr>
        <w:t>Міський голова</w:t>
      </w:r>
      <w:r w:rsidRPr="00F7751D">
        <w:rPr>
          <w:rFonts w:ascii="Century" w:hAnsi="Century"/>
          <w:b/>
          <w:lang w:val="uk-UA"/>
        </w:rPr>
        <w:tab/>
      </w:r>
      <w:r w:rsidRPr="00F7751D">
        <w:rPr>
          <w:rFonts w:ascii="Century" w:hAnsi="Century"/>
          <w:b/>
          <w:lang w:val="uk-UA"/>
        </w:rPr>
        <w:tab/>
      </w:r>
      <w:r w:rsidRPr="00F7751D">
        <w:rPr>
          <w:rFonts w:ascii="Century" w:hAnsi="Century"/>
          <w:b/>
          <w:lang w:val="uk-UA"/>
        </w:rPr>
        <w:tab/>
      </w:r>
      <w:r w:rsidRPr="00F7751D">
        <w:rPr>
          <w:rFonts w:ascii="Century" w:hAnsi="Century"/>
          <w:b/>
          <w:lang w:val="uk-UA"/>
        </w:rPr>
        <w:tab/>
      </w:r>
      <w:r w:rsidRPr="00F7751D">
        <w:rPr>
          <w:rFonts w:ascii="Century" w:hAnsi="Century"/>
          <w:b/>
          <w:lang w:val="uk-UA"/>
        </w:rPr>
        <w:tab/>
      </w:r>
      <w:r w:rsidRPr="00F7751D">
        <w:rPr>
          <w:rFonts w:ascii="Century" w:hAnsi="Century"/>
          <w:b/>
          <w:lang w:val="uk-UA"/>
        </w:rPr>
        <w:tab/>
      </w:r>
      <w:r w:rsidRPr="00F7751D">
        <w:rPr>
          <w:rFonts w:ascii="Century" w:hAnsi="Century"/>
          <w:b/>
          <w:lang w:val="uk-UA"/>
        </w:rPr>
        <w:tab/>
        <w:t xml:space="preserve">   </w:t>
      </w:r>
      <w:r>
        <w:rPr>
          <w:rFonts w:ascii="Century" w:hAnsi="Century"/>
          <w:b/>
          <w:lang w:val="uk-UA"/>
        </w:rPr>
        <w:t xml:space="preserve">    </w:t>
      </w:r>
      <w:r w:rsidRPr="00F7751D">
        <w:rPr>
          <w:rFonts w:ascii="Century" w:hAnsi="Century"/>
          <w:b/>
          <w:lang w:val="uk-UA"/>
        </w:rPr>
        <w:t xml:space="preserve">  Володимир РЕМЕНЯК</w:t>
      </w:r>
    </w:p>
    <w:p w:rsidR="00440574" w:rsidRPr="00F7751D" w:rsidRDefault="00440574" w:rsidP="00F7751D">
      <w:pPr>
        <w:jc w:val="both"/>
        <w:rPr>
          <w:rFonts w:ascii="Century" w:hAnsi="Century"/>
          <w:b/>
          <w:lang w:val="uk-UA"/>
        </w:rPr>
      </w:pPr>
    </w:p>
    <w:sectPr w:rsidR="00440574" w:rsidRPr="00F7751D" w:rsidSect="00440574">
      <w:type w:val="continuous"/>
      <w:pgSz w:w="11906" w:h="16838"/>
      <w:pgMar w:top="258" w:right="850" w:bottom="568" w:left="1417" w:header="708" w:footer="54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40574" w:rsidRDefault="00440574" w:rsidP="003B75BB">
      <w:r>
        <w:separator/>
      </w:r>
    </w:p>
  </w:endnote>
  <w:endnote w:type="continuationSeparator" w:id="0">
    <w:p w:rsidR="00440574" w:rsidRDefault="00440574" w:rsidP="003B75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40574" w:rsidRDefault="00440574" w:rsidP="003B75BB">
      <w:r>
        <w:separator/>
      </w:r>
    </w:p>
  </w:footnote>
  <w:footnote w:type="continuationSeparator" w:id="0">
    <w:p w:rsidR="00440574" w:rsidRDefault="00440574" w:rsidP="003B75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3AA50FDA"/>
    <w:multiLevelType w:val="hybridMultilevel"/>
    <w:tmpl w:val="2BEC5DB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0405"/>
    <w:rsid w:val="00036A3D"/>
    <w:rsid w:val="0007398D"/>
    <w:rsid w:val="000F0405"/>
    <w:rsid w:val="0012335B"/>
    <w:rsid w:val="001248AE"/>
    <w:rsid w:val="001413B3"/>
    <w:rsid w:val="00307D07"/>
    <w:rsid w:val="00393B1D"/>
    <w:rsid w:val="003B75BB"/>
    <w:rsid w:val="00440574"/>
    <w:rsid w:val="00745528"/>
    <w:rsid w:val="009714A5"/>
    <w:rsid w:val="00D64E11"/>
    <w:rsid w:val="00DF60E8"/>
    <w:rsid w:val="00E31A25"/>
    <w:rsid w:val="00F70DE5"/>
    <w:rsid w:val="00F775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073CE64D-E131-4F3D-84AD-FE76F1DF4B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39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07398D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07398D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07398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5">
    <w:name w:val="List Paragraph"/>
    <w:basedOn w:val="a"/>
    <w:uiPriority w:val="34"/>
    <w:qFormat/>
    <w:rsid w:val="00036A3D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3B75BB"/>
    <w:pPr>
      <w:tabs>
        <w:tab w:val="center" w:pos="4819"/>
        <w:tab w:val="right" w:pos="9639"/>
      </w:tabs>
    </w:pPr>
  </w:style>
  <w:style w:type="character" w:customStyle="1" w:styleId="a7">
    <w:name w:val="Верхній колонтитул Знак"/>
    <w:basedOn w:val="a0"/>
    <w:link w:val="a6"/>
    <w:uiPriority w:val="99"/>
    <w:rsid w:val="003B75BB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unhideWhenUsed/>
    <w:rsid w:val="003B75BB"/>
    <w:pPr>
      <w:tabs>
        <w:tab w:val="center" w:pos="4819"/>
        <w:tab w:val="right" w:pos="9639"/>
      </w:tabs>
    </w:pPr>
  </w:style>
  <w:style w:type="character" w:customStyle="1" w:styleId="a9">
    <w:name w:val="Нижній колонтитул Знак"/>
    <w:basedOn w:val="a0"/>
    <w:link w:val="a8"/>
    <w:uiPriority w:val="99"/>
    <w:rsid w:val="003B75BB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http://search.ligazakon.ua/l_flib1.nsf/LookupFiles/kp111242_img_001.gif/$file/kp111242_img_001.gi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C34AE8CC-EC39-4543-9181-BACD054879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1777</Words>
  <Characters>1013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</cp:revision>
  <dcterms:created xsi:type="dcterms:W3CDTF">2021-12-21T14:41:00Z</dcterms:created>
  <dcterms:modified xsi:type="dcterms:W3CDTF">2021-12-21T14:41:00Z</dcterms:modified>
</cp:coreProperties>
</file>